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DDBE" w14:textId="77777777" w:rsidR="00022917" w:rsidRPr="00DB60DD" w:rsidRDefault="00022917">
      <w:pPr>
        <w:rPr>
          <w:rFonts w:asciiTheme="majorBidi" w:hAnsiTheme="majorBidi" w:cstheme="majorBidi"/>
        </w:rPr>
      </w:pPr>
    </w:p>
    <w:p w14:paraId="0284A17C" w14:textId="77777777" w:rsidR="00340101" w:rsidRPr="00DB60DD" w:rsidRDefault="00340101">
      <w:pPr>
        <w:rPr>
          <w:rFonts w:asciiTheme="majorBidi" w:hAnsiTheme="majorBidi" w:cstheme="majorBidi"/>
        </w:rPr>
      </w:pPr>
    </w:p>
    <w:p w14:paraId="3533D542" w14:textId="3EFE1FA8" w:rsidR="00340101" w:rsidRPr="00DB60DD" w:rsidRDefault="00340101">
      <w:pPr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Spec="center" w:tblpY="31"/>
        <w:tblW w:w="11078" w:type="dxa"/>
        <w:tblLook w:val="04A0" w:firstRow="1" w:lastRow="0" w:firstColumn="1" w:lastColumn="0" w:noHBand="0" w:noVBand="1"/>
      </w:tblPr>
      <w:tblGrid>
        <w:gridCol w:w="2603"/>
        <w:gridCol w:w="2779"/>
        <w:gridCol w:w="5696"/>
      </w:tblGrid>
      <w:tr w:rsidR="00544CE6" w:rsidRPr="00DB60DD" w14:paraId="4FA1D187" w14:textId="77777777" w:rsidTr="00125F73">
        <w:trPr>
          <w:trHeight w:val="974"/>
        </w:trPr>
        <w:tc>
          <w:tcPr>
            <w:tcW w:w="2603" w:type="dxa"/>
          </w:tcPr>
          <w:p w14:paraId="20891C33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  <w:p w14:paraId="470B8520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>Title of the Event</w:t>
            </w:r>
          </w:p>
        </w:tc>
        <w:tc>
          <w:tcPr>
            <w:tcW w:w="2779" w:type="dxa"/>
          </w:tcPr>
          <w:p w14:paraId="1FFF0A19" w14:textId="150EF1F5" w:rsidR="00544CE6" w:rsidRPr="00DB60DD" w:rsidRDefault="00A27A67" w:rsidP="00510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Talk on Women’s Health</w:t>
            </w:r>
          </w:p>
        </w:tc>
        <w:tc>
          <w:tcPr>
            <w:tcW w:w="5696" w:type="dxa"/>
            <w:vMerge w:val="restart"/>
          </w:tcPr>
          <w:p w14:paraId="42D34AA9" w14:textId="050EC763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  <w:p w14:paraId="3EE4190D" w14:textId="572FEB90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 xml:space="preserve">  </w:t>
            </w:r>
            <w:r w:rsidR="00D47169">
              <w:rPr>
                <w:rFonts w:asciiTheme="majorBidi" w:hAnsiTheme="majorBidi"/>
                <w:noProof/>
                <w:lang w:val="en-IN"/>
              </w:rPr>
              <w:drawing>
                <wp:inline distT="0" distB="0" distL="0" distR="0" wp14:anchorId="646CD04C" wp14:editId="1603330D">
                  <wp:extent cx="2834640" cy="2125980"/>
                  <wp:effectExtent l="0" t="0" r="3810" b="7620"/>
                  <wp:docPr id="4855852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125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CE6" w:rsidRPr="00DB60DD" w14:paraId="34CA5C4C" w14:textId="77777777" w:rsidTr="00125F73">
        <w:trPr>
          <w:trHeight w:val="905"/>
        </w:trPr>
        <w:tc>
          <w:tcPr>
            <w:tcW w:w="2603" w:type="dxa"/>
          </w:tcPr>
          <w:p w14:paraId="0DEFFEAA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>Day and Date</w:t>
            </w:r>
          </w:p>
        </w:tc>
        <w:tc>
          <w:tcPr>
            <w:tcW w:w="2779" w:type="dxa"/>
          </w:tcPr>
          <w:p w14:paraId="4B097256" w14:textId="79758FF5" w:rsidR="00544CE6" w:rsidRPr="00DB60DD" w:rsidRDefault="00A27A67" w:rsidP="00544C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 March 2026</w:t>
            </w:r>
          </w:p>
        </w:tc>
        <w:tc>
          <w:tcPr>
            <w:tcW w:w="5696" w:type="dxa"/>
            <w:vMerge/>
          </w:tcPr>
          <w:p w14:paraId="44741805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</w:tc>
      </w:tr>
      <w:tr w:rsidR="00544CE6" w:rsidRPr="00DB60DD" w14:paraId="16930741" w14:textId="77777777" w:rsidTr="00125F73">
        <w:trPr>
          <w:trHeight w:val="937"/>
        </w:trPr>
        <w:tc>
          <w:tcPr>
            <w:tcW w:w="2603" w:type="dxa"/>
          </w:tcPr>
          <w:p w14:paraId="52439957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>Venue (With all details )</w:t>
            </w:r>
          </w:p>
        </w:tc>
        <w:tc>
          <w:tcPr>
            <w:tcW w:w="2779" w:type="dxa"/>
          </w:tcPr>
          <w:p w14:paraId="065E6E42" w14:textId="150AEA30" w:rsidR="00544CE6" w:rsidRPr="00DB60DD" w:rsidRDefault="009557AA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 xml:space="preserve">Room No- </w:t>
            </w:r>
            <w:r w:rsidR="005107DA" w:rsidRPr="00DB60DD">
              <w:rPr>
                <w:rFonts w:asciiTheme="majorBidi" w:hAnsiTheme="majorBidi" w:cstheme="majorBidi"/>
              </w:rPr>
              <w:t>407</w:t>
            </w:r>
          </w:p>
        </w:tc>
        <w:tc>
          <w:tcPr>
            <w:tcW w:w="5696" w:type="dxa"/>
            <w:vMerge/>
          </w:tcPr>
          <w:p w14:paraId="6FB890AC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</w:tc>
      </w:tr>
      <w:tr w:rsidR="00544CE6" w:rsidRPr="00DB60DD" w14:paraId="1869A694" w14:textId="77777777" w:rsidTr="00125F73">
        <w:trPr>
          <w:trHeight w:val="123"/>
        </w:trPr>
        <w:tc>
          <w:tcPr>
            <w:tcW w:w="2603" w:type="dxa"/>
          </w:tcPr>
          <w:p w14:paraId="218A0A54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 xml:space="preserve"> In collaboration with ( if any)</w:t>
            </w:r>
          </w:p>
        </w:tc>
        <w:tc>
          <w:tcPr>
            <w:tcW w:w="2779" w:type="dxa"/>
          </w:tcPr>
          <w:p w14:paraId="47BAF775" w14:textId="77F9BFDD" w:rsidR="00544CE6" w:rsidRPr="00DB60DD" w:rsidRDefault="00812D11" w:rsidP="00544C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Natus Women and Childre Hospital</w:t>
            </w:r>
          </w:p>
        </w:tc>
        <w:tc>
          <w:tcPr>
            <w:tcW w:w="5696" w:type="dxa"/>
            <w:vMerge/>
          </w:tcPr>
          <w:p w14:paraId="6AB40D28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</w:tc>
      </w:tr>
      <w:tr w:rsidR="00544CE6" w:rsidRPr="00DB60DD" w14:paraId="1E8AD63D" w14:textId="77777777" w:rsidTr="00125F73">
        <w:trPr>
          <w:trHeight w:val="921"/>
        </w:trPr>
        <w:tc>
          <w:tcPr>
            <w:tcW w:w="2603" w:type="dxa"/>
          </w:tcPr>
          <w:p w14:paraId="28283696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 xml:space="preserve">Details of Resource Person With Designation </w:t>
            </w:r>
          </w:p>
        </w:tc>
        <w:tc>
          <w:tcPr>
            <w:tcW w:w="2779" w:type="dxa"/>
          </w:tcPr>
          <w:p w14:paraId="29C2E286" w14:textId="03FBE2A1" w:rsidR="00544CE6" w:rsidRPr="00DB60DD" w:rsidRDefault="00812D11" w:rsidP="00812D11">
            <w:pPr>
              <w:rPr>
                <w:rFonts w:asciiTheme="majorBidi" w:hAnsiTheme="majorBidi" w:cstheme="majorBidi"/>
              </w:rPr>
            </w:pPr>
            <w:r w:rsidRPr="00812D11">
              <w:rPr>
                <w:rFonts w:asciiTheme="majorBidi" w:hAnsiTheme="majorBidi" w:cstheme="majorBidi"/>
                <w:b/>
                <w:bCs/>
              </w:rPr>
              <w:t>Dr. Gauthami M</w:t>
            </w:r>
            <w:r w:rsidRPr="00812D11">
              <w:rPr>
                <w:rFonts w:asciiTheme="majorBidi" w:hAnsiTheme="majorBidi" w:cstheme="majorBidi"/>
              </w:rPr>
              <w:t>, Consultant Obstetrician and Gynecologist</w:t>
            </w:r>
          </w:p>
        </w:tc>
        <w:tc>
          <w:tcPr>
            <w:tcW w:w="5696" w:type="dxa"/>
            <w:vMerge w:val="restart"/>
          </w:tcPr>
          <w:p w14:paraId="3478F3D7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  <w:p w14:paraId="74774479" w14:textId="2E7B46AB" w:rsidR="00544CE6" w:rsidRPr="00DB60DD" w:rsidRDefault="00D47169" w:rsidP="00544C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  <w:noProof/>
                <w:lang w:val="en-IN"/>
              </w:rPr>
              <w:drawing>
                <wp:inline distT="0" distB="0" distL="0" distR="0" wp14:anchorId="4A52C87D" wp14:editId="439A6AE2">
                  <wp:extent cx="3276600" cy="2457450"/>
                  <wp:effectExtent l="0" t="0" r="0" b="0"/>
                  <wp:docPr id="11001523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CE6" w:rsidRPr="00DB60DD" w14:paraId="24187C8B" w14:textId="77777777" w:rsidTr="00125F73">
        <w:trPr>
          <w:trHeight w:val="794"/>
        </w:trPr>
        <w:tc>
          <w:tcPr>
            <w:tcW w:w="2603" w:type="dxa"/>
          </w:tcPr>
          <w:p w14:paraId="4F499470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>Organizing Department/Coordinators</w:t>
            </w:r>
          </w:p>
        </w:tc>
        <w:tc>
          <w:tcPr>
            <w:tcW w:w="2779" w:type="dxa"/>
          </w:tcPr>
          <w:p w14:paraId="54D061F4" w14:textId="07C12463" w:rsidR="00544CE6" w:rsidRPr="00DB60DD" w:rsidRDefault="00A27A67" w:rsidP="00544C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Commerce and </w:t>
            </w:r>
            <w:r w:rsidR="009557AA" w:rsidRPr="00DB60DD">
              <w:rPr>
                <w:rFonts w:asciiTheme="majorBidi" w:hAnsiTheme="majorBidi" w:cstheme="majorBidi"/>
              </w:rPr>
              <w:t xml:space="preserve">Management , </w:t>
            </w:r>
          </w:p>
        </w:tc>
        <w:tc>
          <w:tcPr>
            <w:tcW w:w="5696" w:type="dxa"/>
            <w:vMerge/>
          </w:tcPr>
          <w:p w14:paraId="594AC29A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</w:tc>
      </w:tr>
      <w:tr w:rsidR="00544CE6" w:rsidRPr="00DB60DD" w14:paraId="4BABF202" w14:textId="77777777" w:rsidTr="00125F73">
        <w:trPr>
          <w:trHeight w:val="953"/>
        </w:trPr>
        <w:tc>
          <w:tcPr>
            <w:tcW w:w="2603" w:type="dxa"/>
          </w:tcPr>
          <w:p w14:paraId="5A6E97DE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>Course and semester</w:t>
            </w:r>
          </w:p>
        </w:tc>
        <w:tc>
          <w:tcPr>
            <w:tcW w:w="2779" w:type="dxa"/>
          </w:tcPr>
          <w:p w14:paraId="5FC50267" w14:textId="60BD4746" w:rsidR="00544CE6" w:rsidRPr="00DB60DD" w:rsidRDefault="00A27A67" w:rsidP="00544C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Famel faculties and Female students of UG, PG Management</w:t>
            </w:r>
          </w:p>
        </w:tc>
        <w:tc>
          <w:tcPr>
            <w:tcW w:w="5696" w:type="dxa"/>
            <w:vMerge/>
          </w:tcPr>
          <w:p w14:paraId="23FA12B2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</w:tc>
      </w:tr>
      <w:tr w:rsidR="00544CE6" w:rsidRPr="00DB60DD" w14:paraId="015B47D6" w14:textId="77777777" w:rsidTr="00125F73">
        <w:trPr>
          <w:trHeight w:val="887"/>
        </w:trPr>
        <w:tc>
          <w:tcPr>
            <w:tcW w:w="2603" w:type="dxa"/>
          </w:tcPr>
          <w:p w14:paraId="1E700B2C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  <w:r w:rsidRPr="00DB60DD">
              <w:rPr>
                <w:rFonts w:asciiTheme="majorBidi" w:hAnsiTheme="majorBidi" w:cstheme="majorBidi"/>
              </w:rPr>
              <w:t>No of Students &amp; Faculty Participants</w:t>
            </w:r>
          </w:p>
        </w:tc>
        <w:tc>
          <w:tcPr>
            <w:tcW w:w="2779" w:type="dxa"/>
          </w:tcPr>
          <w:p w14:paraId="4B6965A9" w14:textId="3CA97421" w:rsidR="00544CE6" w:rsidRPr="00DB60DD" w:rsidRDefault="00A27A67" w:rsidP="00544C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5696" w:type="dxa"/>
            <w:vMerge/>
          </w:tcPr>
          <w:p w14:paraId="256DD398" w14:textId="77777777" w:rsidR="00544CE6" w:rsidRPr="00DB60DD" w:rsidRDefault="00544CE6" w:rsidP="00544CE6">
            <w:pPr>
              <w:rPr>
                <w:rFonts w:asciiTheme="majorBidi" w:hAnsiTheme="majorBidi" w:cstheme="majorBidi"/>
              </w:rPr>
            </w:pPr>
          </w:p>
        </w:tc>
      </w:tr>
    </w:tbl>
    <w:p w14:paraId="25DF9983" w14:textId="77777777" w:rsidR="00A125EA" w:rsidRPr="00DB60DD" w:rsidRDefault="00A125EA">
      <w:pPr>
        <w:rPr>
          <w:rFonts w:asciiTheme="majorBidi" w:hAnsiTheme="majorBidi" w:cstheme="majorBidi"/>
        </w:rPr>
      </w:pPr>
    </w:p>
    <w:p w14:paraId="0CFB98A6" w14:textId="77777777" w:rsidR="00E55315" w:rsidRPr="00DB60DD" w:rsidRDefault="00E55315">
      <w:pPr>
        <w:rPr>
          <w:rFonts w:asciiTheme="majorBidi" w:hAnsiTheme="majorBidi" w:cstheme="majorBidi"/>
        </w:rPr>
      </w:pPr>
    </w:p>
    <w:p w14:paraId="389A52D5" w14:textId="26AE6F96" w:rsidR="005C6C3A" w:rsidRPr="00DB60DD" w:rsidRDefault="00295772">
      <w:pPr>
        <w:rPr>
          <w:rFonts w:asciiTheme="majorBidi" w:hAnsiTheme="majorBidi" w:cstheme="majorBidi"/>
        </w:rPr>
      </w:pPr>
      <w:r w:rsidRPr="00DB60DD">
        <w:rPr>
          <w:rFonts w:asciiTheme="majorBidi" w:hAnsiTheme="majorBidi" w:cstheme="majorBidi"/>
        </w:rPr>
        <w:t xml:space="preserve">Coordinator                                     HoD                          Vice-Principal                                        Principal             </w:t>
      </w:r>
    </w:p>
    <w:p w14:paraId="2BF51868" w14:textId="77777777" w:rsidR="005C6C3A" w:rsidRPr="00DB60DD" w:rsidRDefault="005C6C3A">
      <w:pPr>
        <w:rPr>
          <w:rFonts w:asciiTheme="majorBidi" w:hAnsiTheme="majorBidi" w:cstheme="majorBidi"/>
        </w:rPr>
      </w:pPr>
    </w:p>
    <w:p w14:paraId="09CA7F91" w14:textId="77777777" w:rsidR="005C6C3A" w:rsidRPr="00DB60DD" w:rsidRDefault="005C6C3A">
      <w:pPr>
        <w:rPr>
          <w:rFonts w:asciiTheme="majorBidi" w:hAnsiTheme="majorBidi" w:cstheme="majorBidi"/>
        </w:rPr>
      </w:pPr>
    </w:p>
    <w:p w14:paraId="06DF71DB" w14:textId="77777777" w:rsidR="005C6C3A" w:rsidRPr="00DB60DD" w:rsidRDefault="005C6C3A">
      <w:pPr>
        <w:rPr>
          <w:rFonts w:asciiTheme="majorBidi" w:hAnsiTheme="majorBidi" w:cstheme="majorBidi"/>
        </w:rPr>
      </w:pPr>
    </w:p>
    <w:p w14:paraId="68B9235A" w14:textId="77777777" w:rsidR="005C6C3A" w:rsidRPr="00DB60DD" w:rsidRDefault="005C6C3A">
      <w:pPr>
        <w:rPr>
          <w:rFonts w:asciiTheme="majorBidi" w:hAnsiTheme="majorBidi" w:cstheme="majorBidi"/>
        </w:rPr>
      </w:pPr>
    </w:p>
    <w:p w14:paraId="63D7B95A" w14:textId="77777777" w:rsidR="005C6C3A" w:rsidRPr="00DB60DD" w:rsidRDefault="005C6C3A">
      <w:pPr>
        <w:rPr>
          <w:rFonts w:asciiTheme="majorBidi" w:hAnsiTheme="majorBidi" w:cstheme="majorBidi"/>
        </w:rPr>
      </w:pPr>
    </w:p>
    <w:p w14:paraId="0C464E9E" w14:textId="77777777" w:rsidR="005C6C3A" w:rsidRPr="00DB60DD" w:rsidRDefault="005C6C3A">
      <w:pPr>
        <w:rPr>
          <w:rFonts w:asciiTheme="majorBidi" w:hAnsiTheme="majorBidi" w:cstheme="majorBidi"/>
        </w:rPr>
      </w:pPr>
    </w:p>
    <w:p w14:paraId="0825AA19" w14:textId="77777777" w:rsidR="005C6C3A" w:rsidRPr="00DB60DD" w:rsidRDefault="005C6C3A">
      <w:pPr>
        <w:rPr>
          <w:rFonts w:asciiTheme="majorBidi" w:hAnsiTheme="majorBidi" w:cstheme="majorBidi"/>
        </w:rPr>
      </w:pPr>
    </w:p>
    <w:p w14:paraId="6AF6C54D" w14:textId="4E5061FA" w:rsidR="005C6C3A" w:rsidRDefault="005C6C3A" w:rsidP="003C5381">
      <w:pPr>
        <w:spacing w:line="278" w:lineRule="auto"/>
        <w:jc w:val="both"/>
        <w:rPr>
          <w:rFonts w:asciiTheme="majorBidi" w:hAnsiTheme="majorBidi" w:cstheme="majorBidi"/>
          <w:b/>
          <w:bCs/>
          <w:noProof/>
        </w:rPr>
      </w:pPr>
    </w:p>
    <w:p w14:paraId="437E35A7" w14:textId="2F4283D7" w:rsidR="00C851B2" w:rsidRPr="00C851B2" w:rsidRDefault="00C851B2" w:rsidP="00C851B2">
      <w:pPr>
        <w:spacing w:line="278" w:lineRule="auto"/>
        <w:jc w:val="both"/>
        <w:rPr>
          <w:rFonts w:asciiTheme="majorBidi" w:hAnsiTheme="majorBidi" w:cstheme="majorBidi"/>
          <w:b/>
          <w:bCs/>
          <w:noProof/>
        </w:rPr>
      </w:pPr>
      <w:r w:rsidRPr="00C851B2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034D4EE4" wp14:editId="523F4FE0">
            <wp:extent cx="5577205" cy="3512820"/>
            <wp:effectExtent l="0" t="0" r="4445" b="0"/>
            <wp:docPr id="355182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006" cy="3527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41AE8" w14:textId="6DCC4F3D" w:rsidR="00C851B2" w:rsidRPr="00C851B2" w:rsidRDefault="00C851B2" w:rsidP="00C851B2">
      <w:pPr>
        <w:rPr>
          <w:rFonts w:asciiTheme="majorBidi" w:hAnsiTheme="majorBidi"/>
          <w:lang w:val="en-IN"/>
        </w:rPr>
      </w:pPr>
      <w:r w:rsidRPr="00C851B2">
        <w:rPr>
          <w:rFonts w:asciiTheme="majorBidi" w:hAnsiTheme="majorBidi"/>
          <w:b/>
          <w:bCs/>
          <w:lang w:val="en-IN"/>
        </w:rPr>
        <w:t>Introduction</w:t>
      </w:r>
      <w:r w:rsidRPr="00C851B2">
        <w:rPr>
          <w:rFonts w:asciiTheme="majorBidi" w:hAnsiTheme="majorBidi"/>
          <w:b/>
          <w:bCs/>
          <w:lang w:val="en-IN"/>
        </w:rPr>
        <w:br/>
      </w:r>
      <w:r w:rsidRPr="00C851B2">
        <w:rPr>
          <w:rFonts w:asciiTheme="majorBidi" w:hAnsiTheme="majorBidi"/>
          <w:lang w:val="en-IN"/>
        </w:rPr>
        <w:t xml:space="preserve">On the occasion of International Women's Day, the Department of Commerce and Management organized a talk on “Women’s Health” on 7 March 2026 in association with Natus Women and Children Hospital. The session was delivered by Dr. Gauthami M, Consultant Obstetrician and </w:t>
      </w:r>
      <w:r w:rsidR="00812D11" w:rsidRPr="00C851B2">
        <w:rPr>
          <w:rFonts w:asciiTheme="majorBidi" w:hAnsiTheme="majorBidi"/>
          <w:lang w:val="en-IN"/>
        </w:rPr>
        <w:t>Gynaecologist</w:t>
      </w:r>
      <w:r w:rsidRPr="00C851B2">
        <w:rPr>
          <w:rFonts w:asciiTheme="majorBidi" w:hAnsiTheme="majorBidi"/>
          <w:lang w:val="en-IN"/>
        </w:rPr>
        <w:t xml:space="preserve"> (MBBS, MS – OBG, FMIS GYN), with the objective of creating awareness about important health issues faced by women.</w:t>
      </w:r>
    </w:p>
    <w:p w14:paraId="36B91777" w14:textId="7AE80803" w:rsidR="00C851B2" w:rsidRPr="00C851B2" w:rsidRDefault="00C851B2" w:rsidP="00C851B2">
      <w:pPr>
        <w:rPr>
          <w:rFonts w:asciiTheme="majorBidi" w:hAnsiTheme="majorBidi"/>
          <w:lang w:val="en-IN"/>
        </w:rPr>
      </w:pPr>
      <w:r w:rsidRPr="00C851B2">
        <w:rPr>
          <w:rFonts w:asciiTheme="majorBidi" w:hAnsiTheme="majorBidi"/>
          <w:b/>
          <w:bCs/>
          <w:lang w:val="en-IN"/>
        </w:rPr>
        <w:t>Description of the Activity</w:t>
      </w:r>
      <w:r w:rsidRPr="00C851B2">
        <w:rPr>
          <w:rFonts w:asciiTheme="majorBidi" w:hAnsiTheme="majorBidi"/>
          <w:lang w:val="en-IN"/>
        </w:rPr>
        <w:br/>
        <w:t>The session was conducted for</w:t>
      </w:r>
      <w:r w:rsidRPr="00C851B2">
        <w:rPr>
          <w:rFonts w:asciiTheme="majorBidi" w:hAnsiTheme="majorBidi"/>
          <w:b/>
          <w:bCs/>
          <w:lang w:val="en-IN"/>
        </w:rPr>
        <w:t xml:space="preserve"> UG, PG </w:t>
      </w:r>
      <w:r w:rsidRPr="00C851B2">
        <w:rPr>
          <w:rFonts w:asciiTheme="majorBidi" w:hAnsiTheme="majorBidi"/>
          <w:lang w:val="en-IN"/>
        </w:rPr>
        <w:t xml:space="preserve">students and focused on various aspects of women’s health and well-being. Dr. Gauthami M explained important topics such as menstrual health, reproductive health, preventive care, and common </w:t>
      </w:r>
      <w:r w:rsidR="00B204DB" w:rsidRPr="00C851B2">
        <w:rPr>
          <w:rFonts w:asciiTheme="majorBidi" w:hAnsiTheme="majorBidi"/>
          <w:lang w:val="en-IN"/>
        </w:rPr>
        <w:t>gynaecological</w:t>
      </w:r>
      <w:r w:rsidRPr="00C851B2">
        <w:rPr>
          <w:rFonts w:asciiTheme="majorBidi" w:hAnsiTheme="majorBidi"/>
          <w:lang w:val="en-IN"/>
        </w:rPr>
        <w:t xml:space="preserve"> issues faced by women. She also emphasized the importance of regular health check-ups, healthy lifestyle practices, and early diagnosis of health problems. The session was informative and interactive, where students actively participated and clarified their doubts regarding women’s health awareness and preventive measures.</w:t>
      </w:r>
    </w:p>
    <w:p w14:paraId="75C5FA42" w14:textId="77777777" w:rsidR="00C851B2" w:rsidRPr="00C851B2" w:rsidRDefault="00C851B2" w:rsidP="00C851B2">
      <w:pPr>
        <w:rPr>
          <w:rFonts w:asciiTheme="majorBidi" w:hAnsiTheme="majorBidi"/>
          <w:lang w:val="en-IN"/>
        </w:rPr>
      </w:pPr>
      <w:r w:rsidRPr="00C851B2">
        <w:rPr>
          <w:rFonts w:asciiTheme="majorBidi" w:hAnsiTheme="majorBidi"/>
          <w:b/>
          <w:bCs/>
          <w:lang w:val="en-IN"/>
        </w:rPr>
        <w:t>Outcome of the Activity</w:t>
      </w:r>
      <w:r w:rsidRPr="00C851B2">
        <w:rPr>
          <w:rFonts w:asciiTheme="majorBidi" w:hAnsiTheme="majorBidi"/>
          <w:lang w:val="en-IN"/>
        </w:rPr>
        <w:br/>
        <w:t>The session helped students gain better awareness about women’s health and the importance of maintaining physical and reproductive well-being. It also encouraged students to understand the significance of health education and preventive healthcare practices.</w:t>
      </w:r>
    </w:p>
    <w:p w14:paraId="0E10F5FC" w14:textId="61E838F6" w:rsidR="00022917" w:rsidRDefault="00C851B2" w:rsidP="00C851B2">
      <w:pPr>
        <w:rPr>
          <w:rFonts w:asciiTheme="majorBidi" w:hAnsiTheme="majorBidi"/>
          <w:lang w:val="en-IN"/>
        </w:rPr>
      </w:pPr>
      <w:r w:rsidRPr="00C851B2">
        <w:rPr>
          <w:rFonts w:asciiTheme="majorBidi" w:hAnsiTheme="majorBidi"/>
          <w:b/>
          <w:bCs/>
          <w:lang w:val="en-IN"/>
        </w:rPr>
        <w:t>Conclusion</w:t>
      </w:r>
      <w:r w:rsidRPr="00C851B2">
        <w:rPr>
          <w:rFonts w:asciiTheme="majorBidi" w:hAnsiTheme="majorBidi"/>
          <w:lang w:val="en-IN"/>
        </w:rPr>
        <w:br/>
        <w:t xml:space="preserve">The Women’s Health talk was a meaningful initiative by the Department of Commerce and Management. </w:t>
      </w:r>
      <w:r w:rsidRPr="00C851B2">
        <w:rPr>
          <w:rFonts w:asciiTheme="majorBidi" w:hAnsiTheme="majorBidi"/>
          <w:lang w:val="en-IN"/>
        </w:rPr>
        <w:lastRenderedPageBreak/>
        <w:t>The session successfully created awareness among students about important health issues affecting women and highlighted the need for proper health care and awareness in society.</w:t>
      </w:r>
    </w:p>
    <w:p w14:paraId="0CE5E736" w14:textId="77777777" w:rsidR="00D47169" w:rsidRDefault="00D47169" w:rsidP="00C851B2">
      <w:pPr>
        <w:rPr>
          <w:rFonts w:asciiTheme="majorBidi" w:hAnsiTheme="majorBidi"/>
          <w:lang w:val="en-IN"/>
        </w:rPr>
      </w:pPr>
    </w:p>
    <w:p w14:paraId="5BB66644" w14:textId="73D787A2" w:rsidR="00D47169" w:rsidRPr="00C851B2" w:rsidRDefault="00D47169" w:rsidP="00C851B2">
      <w:pPr>
        <w:rPr>
          <w:rFonts w:asciiTheme="majorBidi" w:hAnsiTheme="majorBidi"/>
          <w:lang w:val="en-IN"/>
        </w:rPr>
      </w:pPr>
    </w:p>
    <w:sectPr w:rsidR="00D47169" w:rsidRPr="00C851B2" w:rsidSect="00F70B61">
      <w:headerReference w:type="default" r:id="rId9"/>
      <w:pgSz w:w="12240" w:h="15840"/>
      <w:pgMar w:top="1440" w:right="1440" w:bottom="1440" w:left="1440" w:header="288" w:footer="20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392A" w14:textId="77777777" w:rsidR="00F2115B" w:rsidRDefault="00F2115B" w:rsidP="00F70B61">
      <w:pPr>
        <w:spacing w:after="0" w:line="240" w:lineRule="auto"/>
      </w:pPr>
      <w:r>
        <w:separator/>
      </w:r>
    </w:p>
  </w:endnote>
  <w:endnote w:type="continuationSeparator" w:id="0">
    <w:p w14:paraId="05A032E9" w14:textId="77777777" w:rsidR="00F2115B" w:rsidRDefault="00F2115B" w:rsidP="00F7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3B9E" w14:textId="77777777" w:rsidR="00F2115B" w:rsidRDefault="00F2115B" w:rsidP="00F70B61">
      <w:pPr>
        <w:spacing w:after="0" w:line="240" w:lineRule="auto"/>
      </w:pPr>
      <w:r>
        <w:separator/>
      </w:r>
    </w:p>
  </w:footnote>
  <w:footnote w:type="continuationSeparator" w:id="0">
    <w:p w14:paraId="2791CCFF" w14:textId="77777777" w:rsidR="00F2115B" w:rsidRDefault="00F2115B" w:rsidP="00F7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4B82" w14:textId="2B43E664" w:rsidR="00F70B61" w:rsidRDefault="00F70B61" w:rsidP="00F70B61">
    <w:pPr>
      <w:pStyle w:val="Header"/>
      <w:tabs>
        <w:tab w:val="clear" w:pos="4680"/>
        <w:tab w:val="clear" w:pos="9360"/>
        <w:tab w:val="left" w:pos="3105"/>
      </w:tabs>
    </w:pPr>
    <w:r>
      <w:rPr>
        <w:noProof/>
      </w:rPr>
      <w:drawing>
        <wp:inline distT="0" distB="0" distL="0" distR="0" wp14:anchorId="64E1214F" wp14:editId="2BC7BD0D">
          <wp:extent cx="5943600" cy="842010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79"/>
    <w:rsid w:val="00022917"/>
    <w:rsid w:val="00082540"/>
    <w:rsid w:val="00125F73"/>
    <w:rsid w:val="00237395"/>
    <w:rsid w:val="002857C0"/>
    <w:rsid w:val="00295772"/>
    <w:rsid w:val="00340101"/>
    <w:rsid w:val="00393884"/>
    <w:rsid w:val="003C5381"/>
    <w:rsid w:val="003D47A4"/>
    <w:rsid w:val="003F370A"/>
    <w:rsid w:val="004C2979"/>
    <w:rsid w:val="005107DA"/>
    <w:rsid w:val="00544CE6"/>
    <w:rsid w:val="005C6C3A"/>
    <w:rsid w:val="007375F6"/>
    <w:rsid w:val="00812D11"/>
    <w:rsid w:val="00815F35"/>
    <w:rsid w:val="009054D9"/>
    <w:rsid w:val="009557AA"/>
    <w:rsid w:val="009C4F56"/>
    <w:rsid w:val="00A125EA"/>
    <w:rsid w:val="00A27A67"/>
    <w:rsid w:val="00AC779F"/>
    <w:rsid w:val="00B204DB"/>
    <w:rsid w:val="00BC1A78"/>
    <w:rsid w:val="00BD6A25"/>
    <w:rsid w:val="00BE5ABE"/>
    <w:rsid w:val="00C851B2"/>
    <w:rsid w:val="00D47169"/>
    <w:rsid w:val="00DB60DD"/>
    <w:rsid w:val="00DB7A9B"/>
    <w:rsid w:val="00DE7BB1"/>
    <w:rsid w:val="00E55315"/>
    <w:rsid w:val="00E807DB"/>
    <w:rsid w:val="00F2115B"/>
    <w:rsid w:val="00F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938C7"/>
  <w15:chartTrackingRefBased/>
  <w15:docId w15:val="{D392D7FA-7979-4F17-B31F-2B5F8735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61"/>
  </w:style>
  <w:style w:type="paragraph" w:styleId="Footer">
    <w:name w:val="footer"/>
    <w:basedOn w:val="Normal"/>
    <w:link w:val="FooterChar"/>
    <w:uiPriority w:val="99"/>
    <w:unhideWhenUsed/>
    <w:rsid w:val="00F7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61"/>
  </w:style>
  <w:style w:type="character" w:customStyle="1" w:styleId="Heading3Char">
    <w:name w:val="Heading 3 Char"/>
    <w:basedOn w:val="DefaultParagraphFont"/>
    <w:link w:val="Heading3"/>
    <w:uiPriority w:val="9"/>
    <w:semiHidden/>
    <w:rsid w:val="003F37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veto dey</cp:lastModifiedBy>
  <cp:revision>25</cp:revision>
  <dcterms:created xsi:type="dcterms:W3CDTF">2026-01-30T03:29:00Z</dcterms:created>
  <dcterms:modified xsi:type="dcterms:W3CDTF">2026-03-08T16:16:00Z</dcterms:modified>
</cp:coreProperties>
</file>